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default" w:eastAsia="仿宋_GB2312"/>
          <w:sz w:val="30"/>
          <w:szCs w:val="30"/>
          <w:highlight w:val="none"/>
          <w:lang w:val="en-US" w:eastAsia="zh-CN"/>
        </w:rPr>
        <w:t>2024 年广东省中学生田径训练基地项群赛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4F53BC5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2024-04-03T07:31:26Z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38349F81BA744DC2892C9E614CB839EC_13</vt:lpwstr>
  </property>
</Properties>
</file>